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94C" w:rsidRPr="00DE6A2A" w:rsidRDefault="00D2294C" w:rsidP="00D2294C">
      <w:pPr>
        <w:ind w:left="3520" w:hangingChars="1100" w:hanging="3520"/>
        <w:outlineLvl w:val="1"/>
        <w:rPr>
          <w:rFonts w:ascii="黑体" w:eastAsia="黑体" w:hAnsi="黑体"/>
          <w:sz w:val="32"/>
          <w:szCs w:val="32"/>
        </w:rPr>
      </w:pPr>
      <w:bookmarkStart w:id="0" w:name="_Toc345051756"/>
      <w:r w:rsidRPr="00DE6A2A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D2294C" w:rsidRPr="00A746A6" w:rsidRDefault="00D2294C" w:rsidP="00D2294C">
      <w:pPr>
        <w:ind w:left="4859" w:hangingChars="1100" w:hanging="4859"/>
        <w:jc w:val="center"/>
        <w:outlineLvl w:val="1"/>
        <w:rPr>
          <w:rFonts w:ascii="宋体" w:hAnsi="宋体"/>
          <w:b/>
          <w:kern w:val="0"/>
          <w:sz w:val="44"/>
          <w:szCs w:val="44"/>
        </w:rPr>
      </w:pPr>
      <w:r w:rsidRPr="00A746A6">
        <w:rPr>
          <w:rFonts w:ascii="宋体" w:hAnsi="宋体" w:hint="eastAsia"/>
          <w:b/>
          <w:kern w:val="0"/>
          <w:sz w:val="44"/>
          <w:szCs w:val="44"/>
        </w:rPr>
        <w:t>广州商学院期末考试考生守则</w:t>
      </w:r>
      <w:bookmarkEnd w:id="0"/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第一条　学生凭学生证原件和身份证原件（或本人户口簿原件，或有效期内的临时身份证，或有效期内的公安户籍部门开具的贴有近身免冠照片的身份证明）提前15分钟进入考场，按指定的座位入座，并将上述入场证件放在座位的右上角，供监考教师和</w:t>
      </w:r>
      <w:proofErr w:type="gramStart"/>
      <w:r w:rsidRPr="00DE6A2A">
        <w:rPr>
          <w:rFonts w:ascii="仿宋_GB2312" w:eastAsia="仿宋_GB2312" w:hAnsi="宋体" w:hint="eastAsia"/>
          <w:sz w:val="32"/>
          <w:szCs w:val="32"/>
        </w:rPr>
        <w:t>巡考</w:t>
      </w:r>
      <w:proofErr w:type="gramEnd"/>
      <w:r w:rsidRPr="00DE6A2A">
        <w:rPr>
          <w:rFonts w:ascii="仿宋_GB2312" w:eastAsia="仿宋_GB2312" w:hAnsi="宋体" w:hint="eastAsia"/>
          <w:sz w:val="32"/>
          <w:szCs w:val="32"/>
        </w:rPr>
        <w:t>人员等检查。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证件不齐者不得参加考试。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第二条　考场清理。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学生座位附近及周围除了笔、橡皮擦、尺和考试指定携带的工具之外，其他物品不应带入考场。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若有其他物品（如通讯工具等），学生应将其装入书包，在试卷发放之前统一集中放置到监考教师指定的位置。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违反本条规定者，按考试作弊行为或考试违纪行为论处。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若开卷考试，学生可携带教师。指定的教材和学生本人笔记本，但不得复印（打印）资料、抄袭、讨论或由他人代答试卷，不得交换试卷或参考资料；可携带教师指定的计算器、电子词典等电子工具，但该电子工具应不具备发送信息、接收信息和存储功能，电子词典应不具备句子或段落翻译功能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lastRenderedPageBreak/>
        <w:t>第三条　学生迟到15分钟，不得进入考场，作</w:t>
      </w:r>
      <w:proofErr w:type="gramStart"/>
      <w:r w:rsidRPr="00DE6A2A">
        <w:rPr>
          <w:rFonts w:ascii="仿宋_GB2312" w:eastAsia="仿宋_GB2312" w:hAnsi="宋体" w:hint="eastAsia"/>
          <w:sz w:val="32"/>
          <w:szCs w:val="32"/>
        </w:rPr>
        <w:t>旷</w:t>
      </w:r>
      <w:proofErr w:type="gramEnd"/>
      <w:r w:rsidRPr="00DE6A2A">
        <w:rPr>
          <w:rFonts w:ascii="仿宋_GB2312" w:eastAsia="仿宋_GB2312" w:hAnsi="宋体" w:hint="eastAsia"/>
          <w:sz w:val="32"/>
          <w:szCs w:val="32"/>
        </w:rPr>
        <w:t>考处理。</w:t>
      </w:r>
    </w:p>
    <w:p w:rsidR="00D2294C" w:rsidRPr="00DE6A2A" w:rsidRDefault="00D2294C" w:rsidP="00D2294C">
      <w:pPr>
        <w:widowControl/>
        <w:spacing w:line="360" w:lineRule="auto"/>
        <w:ind w:firstLineChars="225" w:firstLine="72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考试开始之后30分钟之内，学生不应离开考场。</w:t>
      </w:r>
    </w:p>
    <w:p w:rsidR="00D2294C" w:rsidRPr="00DE6A2A" w:rsidRDefault="00D2294C" w:rsidP="00D2294C">
      <w:pPr>
        <w:widowControl/>
        <w:spacing w:line="360" w:lineRule="auto"/>
        <w:ind w:firstLineChars="225" w:firstLine="72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考试开始30分钟之后，才准予学生交卷离场。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学生不应将试卷或答题纸等考试用材料带出考场。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学生交卷离场之后，不得重新进入考场。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第四条　学生在考场内应保持安静，不得大声喧哗、交头接耳、吸烟或进食等。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如遇试题字迹不清、试卷分发错误或试卷缺页等情况，学生应及时举手示意并请求监考教师处理。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第五条　考试应使用学校统一印制的答题纸作答，否则作答无效。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除了有专门规定的考试课程之外，一律用黑色或蓝色字迹的签字笔（禁止使用铅笔）作答。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考试用的草稿纸由学校统一提供，学生不需自备草稿纸。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第六条　学生若要提前交卷，应将考试试卷有文字的一面朝下放在桌面右上角，并举手示意，经监考教师收卷并清点无误之后方可离开考场。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学生交卷之后，应保持考场安静，尽快离开考场，不应停留观望、在考场外喧哗或议论考试内容等。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第七条　考试结束时，学生应立即停止答题，静候监考教师收取试卷。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lastRenderedPageBreak/>
        <w:t>学生应按时交卷，逾时交卷者按考试违规行为处理。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试卷和答题</w:t>
      </w:r>
      <w:proofErr w:type="gramStart"/>
      <w:r w:rsidRPr="00DE6A2A">
        <w:rPr>
          <w:rFonts w:ascii="仿宋_GB2312" w:eastAsia="仿宋_GB2312" w:hAnsi="宋体" w:hint="eastAsia"/>
          <w:sz w:val="32"/>
          <w:szCs w:val="32"/>
        </w:rPr>
        <w:t>纸不得</w:t>
      </w:r>
      <w:proofErr w:type="gramEnd"/>
      <w:r w:rsidRPr="00DE6A2A">
        <w:rPr>
          <w:rFonts w:ascii="仿宋_GB2312" w:eastAsia="仿宋_GB2312" w:hAnsi="宋体" w:hint="eastAsia"/>
          <w:sz w:val="32"/>
          <w:szCs w:val="32"/>
        </w:rPr>
        <w:t>由他人代交。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学生待监考教师收齐所有试卷并清点无误之后，方可离开考场。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第八条　学生应诚实地</w:t>
      </w:r>
      <w:r w:rsidRPr="00DE6A2A">
        <w:rPr>
          <w:rFonts w:eastAsia="仿宋_GB2312" w:hint="eastAsia"/>
          <w:sz w:val="32"/>
          <w:szCs w:val="32"/>
        </w:rPr>
        <w:t>、</w:t>
      </w:r>
      <w:r w:rsidRPr="00DE6A2A">
        <w:rPr>
          <w:rFonts w:ascii="仿宋_GB2312" w:eastAsia="仿宋_GB2312" w:hAnsi="宋体" w:hint="eastAsia"/>
          <w:sz w:val="32"/>
          <w:szCs w:val="32"/>
        </w:rPr>
        <w:t>独立地和认真地完成答卷，服从监考教师管理。</w:t>
      </w:r>
    </w:p>
    <w:p w:rsidR="00D2294C" w:rsidRPr="00DE6A2A" w:rsidRDefault="00D2294C" w:rsidP="00D2294C">
      <w:pPr>
        <w:widowControl/>
        <w:spacing w:line="360" w:lineRule="auto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E6A2A">
        <w:rPr>
          <w:rFonts w:ascii="仿宋_GB2312" w:eastAsia="仿宋_GB2312" w:hAnsi="宋体" w:hint="eastAsia"/>
          <w:sz w:val="32"/>
          <w:szCs w:val="32"/>
        </w:rPr>
        <w:t>对考试违规者，按照学校学生考试违规处理办法等规定处理。</w:t>
      </w:r>
    </w:p>
    <w:p w:rsidR="00AA3468" w:rsidRPr="00D2294C" w:rsidRDefault="00271638">
      <w:bookmarkStart w:id="1" w:name="_GoBack"/>
      <w:bookmarkEnd w:id="1"/>
    </w:p>
    <w:sectPr w:rsidR="00AA3468" w:rsidRPr="00D229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638" w:rsidRDefault="00271638" w:rsidP="00D2294C">
      <w:r>
        <w:separator/>
      </w:r>
    </w:p>
  </w:endnote>
  <w:endnote w:type="continuationSeparator" w:id="0">
    <w:p w:rsidR="00271638" w:rsidRDefault="00271638" w:rsidP="00D22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638" w:rsidRDefault="00271638" w:rsidP="00D2294C">
      <w:r>
        <w:separator/>
      </w:r>
    </w:p>
  </w:footnote>
  <w:footnote w:type="continuationSeparator" w:id="0">
    <w:p w:rsidR="00271638" w:rsidRDefault="00271638" w:rsidP="00D229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97C"/>
    <w:rsid w:val="00271638"/>
    <w:rsid w:val="0035297C"/>
    <w:rsid w:val="00910532"/>
    <w:rsid w:val="00AF301C"/>
    <w:rsid w:val="00D2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4C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9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9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94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94C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29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29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294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29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蒋璐</dc:creator>
  <cp:keywords/>
  <dc:description/>
  <cp:lastModifiedBy>蒋璐</cp:lastModifiedBy>
  <cp:revision>2</cp:revision>
  <dcterms:created xsi:type="dcterms:W3CDTF">2023-12-25T01:39:00Z</dcterms:created>
  <dcterms:modified xsi:type="dcterms:W3CDTF">2023-12-25T01:40:00Z</dcterms:modified>
</cp:coreProperties>
</file>