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EF2" w:rsidRPr="00833017" w:rsidRDefault="00EF1EF2" w:rsidP="00EF1EF2">
      <w:pPr>
        <w:ind w:right="17"/>
        <w:jc w:val="left"/>
        <w:outlineLvl w:val="0"/>
        <w:rPr>
          <w:rFonts w:ascii="黑体" w:eastAsia="黑体" w:hAnsi="黑体"/>
          <w:sz w:val="32"/>
          <w:szCs w:val="32"/>
        </w:rPr>
      </w:pPr>
      <w:bookmarkStart w:id="0" w:name="_Toc345051757"/>
      <w:r w:rsidRPr="00833017">
        <w:rPr>
          <w:rFonts w:ascii="黑体" w:eastAsia="黑体" w:hAnsi="黑体" w:hint="eastAsia"/>
          <w:sz w:val="32"/>
          <w:szCs w:val="32"/>
        </w:rPr>
        <w:t>附件</w:t>
      </w:r>
      <w:r>
        <w:rPr>
          <w:rFonts w:ascii="黑体" w:eastAsia="黑体" w:hAnsi="黑体" w:hint="eastAsia"/>
          <w:sz w:val="32"/>
          <w:szCs w:val="32"/>
        </w:rPr>
        <w:t>3</w:t>
      </w:r>
    </w:p>
    <w:p w:rsidR="00EF1EF2" w:rsidRPr="00833017" w:rsidRDefault="00EF1EF2" w:rsidP="00EF1EF2">
      <w:pPr>
        <w:ind w:right="17"/>
        <w:jc w:val="center"/>
        <w:outlineLvl w:val="0"/>
        <w:rPr>
          <w:rFonts w:ascii="宋体" w:hAnsi="宋体"/>
          <w:b/>
          <w:sz w:val="44"/>
          <w:szCs w:val="44"/>
        </w:rPr>
      </w:pPr>
      <w:r w:rsidRPr="00833017">
        <w:rPr>
          <w:rFonts w:ascii="宋体" w:hAnsi="宋体" w:hint="eastAsia"/>
          <w:b/>
          <w:sz w:val="44"/>
          <w:szCs w:val="44"/>
        </w:rPr>
        <w:t>学生诚信考试承诺</w:t>
      </w:r>
      <w:proofErr w:type="gramStart"/>
      <w:r w:rsidRPr="00833017">
        <w:rPr>
          <w:rFonts w:ascii="宋体" w:hAnsi="宋体" w:hint="eastAsia"/>
          <w:b/>
          <w:sz w:val="44"/>
          <w:szCs w:val="44"/>
        </w:rPr>
        <w:t>书网络</w:t>
      </w:r>
      <w:bookmarkEnd w:id="0"/>
      <w:proofErr w:type="gramEnd"/>
      <w:r w:rsidRPr="00833017">
        <w:rPr>
          <w:rFonts w:ascii="宋体" w:hAnsi="宋体" w:hint="eastAsia"/>
          <w:b/>
          <w:sz w:val="44"/>
          <w:szCs w:val="44"/>
        </w:rPr>
        <w:t>操作流程</w:t>
      </w:r>
    </w:p>
    <w:p w:rsidR="00EF1EF2" w:rsidRPr="00833017" w:rsidRDefault="00EF1EF2" w:rsidP="00EF1EF2">
      <w:pPr>
        <w:spacing w:line="360" w:lineRule="auto"/>
        <w:ind w:right="560" w:firstLine="648"/>
        <w:jc w:val="center"/>
        <w:rPr>
          <w:rFonts w:ascii="仿宋_GB2312" w:eastAsia="仿宋_GB2312" w:hAnsi="宋体"/>
          <w:sz w:val="32"/>
          <w:szCs w:val="32"/>
        </w:rPr>
      </w:pPr>
    </w:p>
    <w:p w:rsidR="00EF1EF2" w:rsidRPr="00833017" w:rsidRDefault="00EF1EF2" w:rsidP="00EF1EF2">
      <w:pPr>
        <w:widowControl/>
        <w:spacing w:line="360" w:lineRule="auto"/>
        <w:ind w:firstLineChars="221" w:firstLine="707"/>
        <w:rPr>
          <w:rFonts w:ascii="仿宋_GB2312" w:eastAsia="仿宋_GB2312" w:hAnsi="宋体" w:cs="宋体"/>
          <w:bCs/>
          <w:kern w:val="0"/>
          <w:sz w:val="32"/>
          <w:szCs w:val="32"/>
        </w:rPr>
      </w:pPr>
      <w:r w:rsidRPr="00833017">
        <w:rPr>
          <w:rFonts w:ascii="仿宋_GB2312" w:eastAsia="仿宋_GB2312" w:hAnsi="宋体" w:cs="宋体" w:hint="eastAsia"/>
          <w:bCs/>
          <w:kern w:val="0"/>
          <w:sz w:val="32"/>
          <w:szCs w:val="32"/>
        </w:rPr>
        <w:t>一、操作流程</w:t>
      </w:r>
    </w:p>
    <w:p w:rsidR="00EF1EF2" w:rsidRPr="00833017" w:rsidRDefault="00EF1EF2" w:rsidP="00EF1EF2">
      <w:pPr>
        <w:widowControl/>
        <w:spacing w:line="360" w:lineRule="auto"/>
        <w:ind w:firstLineChars="221" w:firstLine="707"/>
        <w:rPr>
          <w:rFonts w:ascii="仿宋_GB2312" w:eastAsia="仿宋_GB2312" w:hAnsi="宋体" w:cs="宋体"/>
          <w:kern w:val="0"/>
          <w:sz w:val="32"/>
          <w:szCs w:val="32"/>
        </w:rPr>
      </w:pPr>
      <w:r w:rsidRPr="00833017">
        <w:rPr>
          <w:rFonts w:ascii="仿宋_GB2312" w:eastAsia="仿宋_GB2312" w:hAnsi="宋体" w:cs="宋体" w:hint="eastAsia"/>
          <w:kern w:val="0"/>
          <w:sz w:val="32"/>
          <w:szCs w:val="32"/>
        </w:rPr>
        <w:t>1.学生登录我校“教务管理系统”。</w:t>
      </w:r>
    </w:p>
    <w:p w:rsidR="00EF1EF2" w:rsidRPr="00833017" w:rsidRDefault="00EF1EF2" w:rsidP="00EF1EF2">
      <w:pPr>
        <w:widowControl/>
        <w:spacing w:line="360" w:lineRule="auto"/>
        <w:ind w:firstLineChars="221" w:firstLine="707"/>
        <w:rPr>
          <w:rFonts w:ascii="仿宋_GB2312" w:eastAsia="仿宋_GB2312" w:hAnsi="宋体" w:cs="宋体"/>
          <w:kern w:val="0"/>
          <w:sz w:val="32"/>
          <w:szCs w:val="32"/>
        </w:rPr>
      </w:pPr>
      <w:r w:rsidRPr="00833017">
        <w:rPr>
          <w:rFonts w:ascii="仿宋_GB2312" w:eastAsia="仿宋_GB2312" w:hAnsi="宋体" w:cs="宋体" w:hint="eastAsia"/>
          <w:kern w:val="0"/>
          <w:sz w:val="32"/>
          <w:szCs w:val="32"/>
        </w:rPr>
        <w:t>2.依次点击“教学评价”-&gt;“问卷调查”按钮，进入“问卷调查”系统进行填写；所有调查内容填写完毕并进行网络签名后，点击“提交”按钮即可完成网络签名工作。</w:t>
      </w:r>
    </w:p>
    <w:p w:rsidR="00EF1EF2" w:rsidRPr="00833017" w:rsidRDefault="00EF1EF2" w:rsidP="00EF1EF2">
      <w:pPr>
        <w:widowControl/>
        <w:spacing w:line="360" w:lineRule="auto"/>
        <w:ind w:firstLineChars="221" w:firstLine="707"/>
        <w:rPr>
          <w:rFonts w:ascii="仿宋_GB2312" w:eastAsia="仿宋_GB2312" w:hAnsi="宋体" w:cs="宋体"/>
          <w:kern w:val="0"/>
          <w:sz w:val="32"/>
          <w:szCs w:val="32"/>
        </w:rPr>
      </w:pPr>
      <w:r w:rsidRPr="00833017">
        <w:rPr>
          <w:rFonts w:ascii="仿宋_GB2312" w:eastAsia="仿宋_GB2312" w:hint="eastAsia"/>
          <w:sz w:val="32"/>
          <w:szCs w:val="32"/>
        </w:rPr>
        <w:t>注意：在网上填写内容时，应一次全部填完；否则该学生填写的调查数据无效。</w:t>
      </w:r>
    </w:p>
    <w:p w:rsidR="00EF1EF2" w:rsidRPr="00833017" w:rsidRDefault="00EF1EF2" w:rsidP="00EF1EF2">
      <w:pPr>
        <w:widowControl/>
        <w:spacing w:line="360" w:lineRule="auto"/>
        <w:ind w:firstLineChars="221" w:firstLine="707"/>
        <w:rPr>
          <w:rFonts w:ascii="仿宋_GB2312" w:eastAsia="仿宋_GB2312" w:hAnsi="宋体" w:cs="宋体"/>
          <w:bCs/>
          <w:kern w:val="0"/>
          <w:sz w:val="32"/>
          <w:szCs w:val="32"/>
        </w:rPr>
      </w:pPr>
      <w:r w:rsidRPr="00833017">
        <w:rPr>
          <w:rFonts w:ascii="仿宋_GB2312" w:eastAsia="仿宋_GB2312" w:hAnsi="宋体" w:cs="宋体" w:hint="eastAsia"/>
          <w:bCs/>
          <w:kern w:val="0"/>
          <w:sz w:val="32"/>
          <w:szCs w:val="32"/>
        </w:rPr>
        <w:t>二、具体要求</w:t>
      </w:r>
    </w:p>
    <w:p w:rsidR="00EF1EF2" w:rsidRPr="00833017" w:rsidRDefault="00EF1EF2" w:rsidP="00EF1EF2">
      <w:pPr>
        <w:widowControl/>
        <w:spacing w:line="360" w:lineRule="auto"/>
        <w:ind w:firstLineChars="221" w:firstLine="707"/>
        <w:rPr>
          <w:rFonts w:ascii="仿宋_GB2312" w:eastAsia="仿宋_GB2312" w:hAnsi="宋体" w:cs="宋体"/>
          <w:kern w:val="0"/>
          <w:sz w:val="32"/>
          <w:szCs w:val="32"/>
        </w:rPr>
      </w:pPr>
      <w:r w:rsidRPr="00833017">
        <w:rPr>
          <w:rFonts w:ascii="仿宋_GB2312" w:eastAsia="仿宋_GB2312" w:hAnsi="宋体" w:cs="宋体" w:hint="eastAsia"/>
          <w:kern w:val="0"/>
          <w:sz w:val="32"/>
          <w:szCs w:val="32"/>
        </w:rPr>
        <w:t>1.各学院以班级为单位，组织学生学习我校普通本科学生学籍管理规定、课程考试管理办法、学生考试违规处理办法等文件精神，动员和督促学生认真复习迎考，告诫和教育学生严格遵守考场规则，拒绝作弊。</w:t>
      </w:r>
    </w:p>
    <w:p w:rsidR="00EF1EF2" w:rsidRPr="00833017" w:rsidRDefault="00EF1EF2" w:rsidP="00EF1EF2">
      <w:pPr>
        <w:widowControl/>
        <w:spacing w:line="360" w:lineRule="auto"/>
        <w:ind w:firstLineChars="221" w:firstLine="707"/>
        <w:rPr>
          <w:rFonts w:ascii="仿宋_GB2312" w:eastAsia="仿宋_GB2312" w:hAnsi="宋体" w:cs="宋体"/>
          <w:kern w:val="0"/>
          <w:sz w:val="32"/>
          <w:szCs w:val="32"/>
        </w:rPr>
      </w:pPr>
      <w:r w:rsidRPr="00833017">
        <w:rPr>
          <w:rFonts w:ascii="仿宋_GB2312" w:eastAsia="仿宋_GB2312" w:hAnsi="宋体" w:cs="宋体" w:hint="eastAsia"/>
          <w:kern w:val="0"/>
          <w:sz w:val="32"/>
          <w:szCs w:val="32"/>
        </w:rPr>
        <w:t>2.各学院以学生班级为单位，组织宣讲诚信考试承诺书内容，并组织全班学生登录我校教务管理信息系统，进行学生诚信考试承诺</w:t>
      </w:r>
      <w:proofErr w:type="gramStart"/>
      <w:r w:rsidRPr="00833017">
        <w:rPr>
          <w:rFonts w:ascii="仿宋_GB2312" w:eastAsia="仿宋_GB2312" w:hAnsi="宋体" w:cs="宋体" w:hint="eastAsia"/>
          <w:kern w:val="0"/>
          <w:sz w:val="32"/>
          <w:szCs w:val="32"/>
        </w:rPr>
        <w:t>书网络</w:t>
      </w:r>
      <w:proofErr w:type="gramEnd"/>
      <w:r w:rsidRPr="00833017">
        <w:rPr>
          <w:rFonts w:ascii="仿宋_GB2312" w:eastAsia="仿宋_GB2312" w:hAnsi="宋体" w:cs="宋体" w:hint="eastAsia"/>
          <w:kern w:val="0"/>
          <w:sz w:val="32"/>
          <w:szCs w:val="32"/>
        </w:rPr>
        <w:t>签名。</w:t>
      </w:r>
    </w:p>
    <w:p w:rsidR="00EF1EF2" w:rsidRPr="00833017" w:rsidRDefault="00EF1EF2" w:rsidP="00EF1EF2">
      <w:pPr>
        <w:widowControl/>
        <w:spacing w:line="360" w:lineRule="auto"/>
        <w:ind w:firstLineChars="221" w:firstLine="707"/>
        <w:rPr>
          <w:rFonts w:ascii="仿宋_GB2312" w:eastAsia="仿宋_GB2312" w:hAnsi="宋体" w:cs="宋体"/>
          <w:sz w:val="32"/>
          <w:szCs w:val="32"/>
        </w:rPr>
      </w:pPr>
      <w:r w:rsidRPr="00833017">
        <w:rPr>
          <w:rFonts w:ascii="仿宋_GB2312" w:eastAsia="仿宋_GB2312" w:hAnsi="宋体" w:cs="宋体" w:hint="eastAsia"/>
          <w:kern w:val="0"/>
          <w:sz w:val="32"/>
          <w:szCs w:val="32"/>
        </w:rPr>
        <w:t>3.请各学院认真做好学生诚信</w:t>
      </w:r>
      <w:r w:rsidRPr="00833017">
        <w:rPr>
          <w:rFonts w:ascii="仿宋_GB2312" w:eastAsia="仿宋_GB2312" w:hAnsi="宋体" w:cs="宋体" w:hint="eastAsia"/>
          <w:bCs/>
          <w:kern w:val="0"/>
          <w:sz w:val="32"/>
          <w:szCs w:val="32"/>
        </w:rPr>
        <w:t>考试承诺</w:t>
      </w:r>
      <w:proofErr w:type="gramStart"/>
      <w:r w:rsidRPr="00833017">
        <w:rPr>
          <w:rFonts w:ascii="仿宋_GB2312" w:eastAsia="仿宋_GB2312" w:hAnsi="宋体" w:cs="宋体" w:hint="eastAsia"/>
          <w:bCs/>
          <w:kern w:val="0"/>
          <w:sz w:val="32"/>
          <w:szCs w:val="32"/>
        </w:rPr>
        <w:t>书网络</w:t>
      </w:r>
      <w:proofErr w:type="gramEnd"/>
      <w:r w:rsidRPr="00833017">
        <w:rPr>
          <w:rFonts w:ascii="仿宋_GB2312" w:eastAsia="仿宋_GB2312" w:hAnsi="宋体" w:cs="宋体" w:hint="eastAsia"/>
          <w:bCs/>
          <w:kern w:val="0"/>
          <w:sz w:val="32"/>
          <w:szCs w:val="32"/>
        </w:rPr>
        <w:t>签名活动</w:t>
      </w:r>
      <w:r w:rsidRPr="00833017">
        <w:rPr>
          <w:rFonts w:ascii="仿宋_GB2312" w:eastAsia="仿宋_GB2312" w:hAnsi="宋体" w:cs="宋体" w:hint="eastAsia"/>
          <w:kern w:val="0"/>
          <w:sz w:val="32"/>
          <w:szCs w:val="32"/>
        </w:rPr>
        <w:t>的组织协调工作，及时通知本学院学生在规定的时间内完成签名。</w:t>
      </w:r>
      <w:r w:rsidRPr="00833017">
        <w:rPr>
          <w:rFonts w:ascii="仿宋_GB2312" w:eastAsia="仿宋_GB2312" w:hAnsi="宋体" w:cs="宋体" w:hint="eastAsia"/>
          <w:sz w:val="32"/>
          <w:szCs w:val="32"/>
        </w:rPr>
        <w:t>各学院及有关单位应将加强考风考纪工作作为培养良好学风的大事来抓，将相关要求宣传到位、落实到位，确</w:t>
      </w:r>
      <w:r w:rsidRPr="00833017">
        <w:rPr>
          <w:rFonts w:ascii="仿宋_GB2312" w:eastAsia="仿宋_GB2312" w:hAnsi="宋体" w:cs="宋体" w:hint="eastAsia"/>
          <w:sz w:val="32"/>
          <w:szCs w:val="32"/>
        </w:rPr>
        <w:lastRenderedPageBreak/>
        <w:t>保考试的严肃、公平和公正，保证我校期末考试各项工作顺利进行。</w:t>
      </w:r>
    </w:p>
    <w:p w:rsidR="00AA3468" w:rsidRPr="00EF1EF2" w:rsidRDefault="00B15273">
      <w:bookmarkStart w:id="1" w:name="_GoBack"/>
      <w:bookmarkEnd w:id="1"/>
    </w:p>
    <w:sectPr w:rsidR="00AA3468" w:rsidRPr="00EF1E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273" w:rsidRDefault="00B15273" w:rsidP="00EF1EF2">
      <w:r>
        <w:separator/>
      </w:r>
    </w:p>
  </w:endnote>
  <w:endnote w:type="continuationSeparator" w:id="0">
    <w:p w:rsidR="00B15273" w:rsidRDefault="00B15273" w:rsidP="00EF1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273" w:rsidRDefault="00B15273" w:rsidP="00EF1EF2">
      <w:r>
        <w:separator/>
      </w:r>
    </w:p>
  </w:footnote>
  <w:footnote w:type="continuationSeparator" w:id="0">
    <w:p w:rsidR="00B15273" w:rsidRDefault="00B15273" w:rsidP="00EF1E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3E62"/>
    <w:rsid w:val="00910532"/>
    <w:rsid w:val="00AF301C"/>
    <w:rsid w:val="00B15273"/>
    <w:rsid w:val="00CC3E62"/>
    <w:rsid w:val="00EF1E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EF2"/>
    <w:pPr>
      <w:widowControl w:val="0"/>
      <w:jc w:val="both"/>
    </w:pPr>
    <w:rPr>
      <w:rFonts w:ascii="Times New Roman" w:eastAsia="宋体"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1EF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F1EF2"/>
    <w:rPr>
      <w:sz w:val="18"/>
      <w:szCs w:val="18"/>
    </w:rPr>
  </w:style>
  <w:style w:type="paragraph" w:styleId="a4">
    <w:name w:val="footer"/>
    <w:basedOn w:val="a"/>
    <w:link w:val="Char0"/>
    <w:uiPriority w:val="99"/>
    <w:unhideWhenUsed/>
    <w:rsid w:val="00EF1EF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F1EF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1EF2"/>
    <w:pPr>
      <w:widowControl w:val="0"/>
      <w:jc w:val="both"/>
    </w:pPr>
    <w:rPr>
      <w:rFonts w:ascii="Times New Roman" w:eastAsia="宋体"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F1EF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F1EF2"/>
    <w:rPr>
      <w:sz w:val="18"/>
      <w:szCs w:val="18"/>
    </w:rPr>
  </w:style>
  <w:style w:type="paragraph" w:styleId="a4">
    <w:name w:val="footer"/>
    <w:basedOn w:val="a"/>
    <w:link w:val="Char0"/>
    <w:uiPriority w:val="99"/>
    <w:unhideWhenUsed/>
    <w:rsid w:val="00EF1EF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F1EF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Words>
  <Characters>391</Characters>
  <Application>Microsoft Office Word</Application>
  <DocSecurity>0</DocSecurity>
  <Lines>3</Lines>
  <Paragraphs>1</Paragraphs>
  <ScaleCrop>false</ScaleCrop>
  <Company/>
  <LinksUpToDate>false</LinksUpToDate>
  <CharactersWithSpaces>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蒋璐</dc:creator>
  <cp:keywords/>
  <dc:description/>
  <cp:lastModifiedBy>蒋璐</cp:lastModifiedBy>
  <cp:revision>2</cp:revision>
  <dcterms:created xsi:type="dcterms:W3CDTF">2023-12-25T01:40:00Z</dcterms:created>
  <dcterms:modified xsi:type="dcterms:W3CDTF">2023-12-25T01:40:00Z</dcterms:modified>
</cp:coreProperties>
</file>